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D93479C" w14:textId="77777777" w:rsidTr="00876A8A">
        <w:trPr>
          <w:cantSplit/>
        </w:trPr>
        <w:tc>
          <w:tcPr>
            <w:tcW w:w="6487" w:type="dxa"/>
            <w:vAlign w:val="center"/>
          </w:tcPr>
          <w:p w14:paraId="2D565A37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64CFA900" w14:textId="77777777" w:rsidR="009F6520" w:rsidRDefault="00677585" w:rsidP="00B76F35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883F15">
              <w:rPr>
                <w:noProof/>
                <w:lang w:eastAsia="en-GB"/>
              </w:rPr>
              <w:drawing>
                <wp:inline distT="0" distB="0" distL="0" distR="0" wp14:anchorId="33399810" wp14:editId="438B6B97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043B158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62EE0A5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F6D03E4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C71AD50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9B58B65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4B19A19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677585" w:rsidRPr="00677585" w14:paraId="2FD1F310" w14:textId="77777777" w:rsidTr="00876A8A">
        <w:trPr>
          <w:cantSplit/>
        </w:trPr>
        <w:tc>
          <w:tcPr>
            <w:tcW w:w="6487" w:type="dxa"/>
            <w:vMerge w:val="restart"/>
          </w:tcPr>
          <w:p w14:paraId="1012B633" w14:textId="7063C4F6" w:rsidR="00677585" w:rsidRPr="00982084" w:rsidRDefault="00DA7D47" w:rsidP="00677585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>Document 5D/TEMP/158</w:t>
            </w:r>
          </w:p>
        </w:tc>
        <w:tc>
          <w:tcPr>
            <w:tcW w:w="3402" w:type="dxa"/>
          </w:tcPr>
          <w:p w14:paraId="38E477BA" w14:textId="32530E08" w:rsidR="00677585" w:rsidRPr="00677585" w:rsidRDefault="00677585" w:rsidP="0067758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fr-CH" w:eastAsia="zh-CN"/>
              </w:rPr>
            </w:pPr>
          </w:p>
        </w:tc>
      </w:tr>
      <w:tr w:rsidR="00677585" w14:paraId="6F666600" w14:textId="77777777" w:rsidTr="00876A8A">
        <w:trPr>
          <w:cantSplit/>
        </w:trPr>
        <w:tc>
          <w:tcPr>
            <w:tcW w:w="6487" w:type="dxa"/>
            <w:vMerge/>
          </w:tcPr>
          <w:p w14:paraId="24667425" w14:textId="77777777" w:rsidR="00677585" w:rsidRPr="00677585" w:rsidRDefault="00677585" w:rsidP="00677585">
            <w:pPr>
              <w:spacing w:before="60"/>
              <w:jc w:val="center"/>
              <w:rPr>
                <w:b/>
                <w:smallCaps/>
                <w:sz w:val="32"/>
                <w:lang w:val="fr-CH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9828649" w14:textId="77777777" w:rsidR="00677585" w:rsidRPr="00883F15" w:rsidRDefault="00677585" w:rsidP="0067758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8 </w:t>
            </w:r>
            <w:r w:rsidRPr="00883F15">
              <w:rPr>
                <w:rFonts w:ascii="Verdana" w:hAnsi="Verdana"/>
                <w:b/>
                <w:sz w:val="20"/>
                <w:lang w:eastAsia="zh-CN"/>
              </w:rPr>
              <w:t>July 2020</w:t>
            </w:r>
          </w:p>
        </w:tc>
      </w:tr>
      <w:tr w:rsidR="00677585" w14:paraId="6D039396" w14:textId="77777777" w:rsidTr="00876A8A">
        <w:trPr>
          <w:cantSplit/>
        </w:trPr>
        <w:tc>
          <w:tcPr>
            <w:tcW w:w="6487" w:type="dxa"/>
            <w:vMerge/>
          </w:tcPr>
          <w:p w14:paraId="4663F2C7" w14:textId="77777777" w:rsidR="00677585" w:rsidRDefault="00677585" w:rsidP="0067758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0365A1FA" w14:textId="77777777" w:rsidR="00677585" w:rsidRPr="00883F15" w:rsidRDefault="00677585" w:rsidP="0067758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883F15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23933A61" w14:textId="77777777" w:rsidTr="00D046A7">
        <w:trPr>
          <w:cantSplit/>
        </w:trPr>
        <w:tc>
          <w:tcPr>
            <w:tcW w:w="9889" w:type="dxa"/>
            <w:gridSpan w:val="2"/>
          </w:tcPr>
          <w:p w14:paraId="3D41E24B" w14:textId="4416E466" w:rsidR="000069D4" w:rsidRDefault="00DA7D47" w:rsidP="000F1E00">
            <w:pPr>
              <w:pStyle w:val="Source"/>
              <w:spacing w:before="600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bCs/>
                <w:color w:val="000000" w:themeColor="text1"/>
              </w:rPr>
              <w:t>Working Party 5D</w:t>
            </w:r>
          </w:p>
        </w:tc>
      </w:tr>
      <w:tr w:rsidR="000069D4" w14:paraId="67289F96" w14:textId="77777777" w:rsidTr="000F1E00">
        <w:trPr>
          <w:cantSplit/>
          <w:trHeight w:val="581"/>
        </w:trPr>
        <w:tc>
          <w:tcPr>
            <w:tcW w:w="9889" w:type="dxa"/>
            <w:gridSpan w:val="2"/>
          </w:tcPr>
          <w:p w14:paraId="62335AA0" w14:textId="3D44ED9A" w:rsidR="000069D4" w:rsidRPr="00790D2A" w:rsidRDefault="00790D2A" w:rsidP="000F1E00">
            <w:pPr>
              <w:pStyle w:val="Title1"/>
              <w:spacing w:after="120" w:line="260" w:lineRule="exact"/>
              <w:rPr>
                <w:lang w:val="en-US" w:eastAsia="zh-CN"/>
              </w:rPr>
            </w:pPr>
            <w:bookmarkStart w:id="6" w:name="drec" w:colFirst="0" w:colLast="0"/>
            <w:bookmarkEnd w:id="5"/>
            <w:r w:rsidRPr="000F1E00">
              <w:rPr>
                <w:rFonts w:hint="eastAsia"/>
              </w:rPr>
              <w:t>l</w:t>
            </w:r>
            <w:r w:rsidRPr="000F1E00">
              <w:t>iaison statement to Independent Evaluation Groups</w:t>
            </w:r>
            <w:r w:rsidRPr="007E29D2">
              <w:rPr>
                <w:position w:val="6"/>
                <w:sz w:val="24"/>
                <w:szCs w:val="24"/>
                <w:lang w:val="en-US"/>
              </w:rPr>
              <w:footnoteReference w:id="1"/>
            </w:r>
            <w:r w:rsidRPr="007E29D2">
              <w:rPr>
                <w:color w:val="0070C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0069D4" w14:paraId="57E78D6A" w14:textId="77777777" w:rsidTr="00D046A7">
        <w:trPr>
          <w:cantSplit/>
        </w:trPr>
        <w:tc>
          <w:tcPr>
            <w:tcW w:w="9889" w:type="dxa"/>
            <w:gridSpan w:val="2"/>
          </w:tcPr>
          <w:p w14:paraId="1C7F3A2D" w14:textId="08EE1A49" w:rsidR="000069D4" w:rsidRDefault="00790D2A" w:rsidP="000F1E00">
            <w:pPr>
              <w:pStyle w:val="Title4"/>
              <w:spacing w:before="120"/>
              <w:rPr>
                <w:lang w:eastAsia="zh-CN"/>
              </w:rPr>
            </w:pPr>
            <w:bookmarkStart w:id="7" w:name="dtitle1" w:colFirst="0" w:colLast="0"/>
            <w:bookmarkEnd w:id="6"/>
            <w:r w:rsidRPr="000070F3">
              <w:rPr>
                <w:lang w:val="en-US" w:eastAsia="zh-CN"/>
              </w:rPr>
              <w:t xml:space="preserve">Information on the </w:t>
            </w:r>
            <w:r>
              <w:rPr>
                <w:lang w:val="en-US" w:eastAsia="zh-CN"/>
              </w:rPr>
              <w:t xml:space="preserve">decision </w:t>
            </w:r>
            <w:r w:rsidRPr="000070F3">
              <w:rPr>
                <w:lang w:val="en-US" w:eastAsia="zh-CN"/>
              </w:rPr>
              <w:t>of the candidate radio interface technologies</w:t>
            </w:r>
            <w:r w:rsidR="000F1E00">
              <w:rPr>
                <w:lang w:val="en-US" w:eastAsia="zh-CN"/>
              </w:rPr>
              <w:br/>
            </w:r>
            <w:r w:rsidRPr="000070F3">
              <w:rPr>
                <w:lang w:val="en-US" w:eastAsia="zh-CN"/>
              </w:rPr>
              <w:t>for the terrestrial components of IMT-2020</w:t>
            </w:r>
          </w:p>
        </w:tc>
      </w:tr>
    </w:tbl>
    <w:p w14:paraId="5353A5D6" w14:textId="77777777" w:rsidR="00790D2A" w:rsidRDefault="00790D2A" w:rsidP="000F1E00">
      <w:pPr>
        <w:pStyle w:val="Normalaftertitle"/>
        <w:spacing w:before="240"/>
        <w:rPr>
          <w:lang w:eastAsia="zh-CN"/>
        </w:rPr>
      </w:pPr>
      <w:bookmarkStart w:id="8" w:name="dbreak"/>
      <w:bookmarkEnd w:id="7"/>
      <w:bookmarkEnd w:id="8"/>
      <w:r>
        <w:rPr>
          <w:lang w:eastAsia="zh-CN"/>
        </w:rPr>
        <w:t xml:space="preserve">Working Party 5D thanks the registered Independent Evaluation Groups for their active participation in the IMT-2020 process. </w:t>
      </w:r>
    </w:p>
    <w:p w14:paraId="4B0DF336" w14:textId="77777777" w:rsidR="00790D2A" w:rsidRDefault="00790D2A" w:rsidP="00790D2A">
      <w:pPr>
        <w:snapToGrid w:val="0"/>
        <w:rPr>
          <w:szCs w:val="24"/>
          <w:lang w:eastAsia="zh-CN"/>
        </w:rPr>
      </w:pPr>
      <w:r>
        <w:rPr>
          <w:szCs w:val="24"/>
          <w:lang w:eastAsia="zh-CN"/>
        </w:rPr>
        <w:t>It is noted that Steps 5 to 7 were concluded at this 35</w:t>
      </w:r>
      <w:r w:rsidRPr="00C7249A">
        <w:rPr>
          <w:szCs w:val="24"/>
          <w:vertAlign w:val="superscript"/>
          <w:lang w:eastAsia="zh-CN"/>
        </w:rPr>
        <w:t>th</w:t>
      </w:r>
      <w:r>
        <w:rPr>
          <w:szCs w:val="24"/>
          <w:lang w:eastAsia="zh-CN"/>
        </w:rPr>
        <w:t xml:space="preserve"> e-meeting</w:t>
      </w:r>
      <w:r w:rsidRPr="00867D3A">
        <w:rPr>
          <w:rStyle w:val="FootnoteReference"/>
          <w:szCs w:val="22"/>
          <w:lang w:eastAsia="zh-CN"/>
        </w:rPr>
        <w:footnoteReference w:id="2"/>
      </w:r>
      <w:r>
        <w:rPr>
          <w:szCs w:val="24"/>
          <w:lang w:eastAsia="zh-CN"/>
        </w:rPr>
        <w:t xml:space="preserve"> and that Step 8 is now underway.</w:t>
      </w:r>
    </w:p>
    <w:p w14:paraId="71382ABE" w14:textId="4F2A4F33" w:rsidR="00790D2A" w:rsidRDefault="00790D2A" w:rsidP="00790D2A">
      <w:pPr>
        <w:snapToGrid w:val="0"/>
        <w:rPr>
          <w:szCs w:val="24"/>
          <w:lang w:eastAsia="zh-CN"/>
        </w:rPr>
      </w:pPr>
      <w:r>
        <w:rPr>
          <w:szCs w:val="24"/>
          <w:lang w:eastAsia="zh-CN"/>
        </w:rPr>
        <w:t xml:space="preserve">The </w:t>
      </w:r>
      <w:hyperlink r:id="rId7" w:history="1">
        <w:r w:rsidRPr="00DA7D47">
          <w:rPr>
            <w:rStyle w:val="Hyperlink"/>
            <w:szCs w:val="24"/>
            <w:lang w:eastAsia="zh-CN"/>
          </w:rPr>
          <w:t>Addendum 7 to the Circular Letter 5/LCCE/59</w:t>
        </w:r>
      </w:hyperlink>
      <w:r>
        <w:rPr>
          <w:szCs w:val="24"/>
          <w:lang w:eastAsia="zh-CN"/>
        </w:rPr>
        <w:t xml:space="preserve"> provides further information on the overall completion of the Steps 4 to 7 of IMT-2020 proces</w:t>
      </w:r>
      <w:r w:rsidRPr="00636DE0">
        <w:rPr>
          <w:szCs w:val="24"/>
          <w:lang w:eastAsia="zh-CN"/>
        </w:rPr>
        <w:t xml:space="preserve">s </w:t>
      </w:r>
      <w:r>
        <w:rPr>
          <w:szCs w:val="24"/>
          <w:lang w:eastAsia="zh-CN"/>
        </w:rPr>
        <w:t xml:space="preserve">and </w:t>
      </w:r>
      <w:r w:rsidRPr="00636DE0">
        <w:rPr>
          <w:szCs w:val="24"/>
          <w:lang w:eastAsia="zh-CN"/>
        </w:rPr>
        <w:t xml:space="preserve">the announcement of the </w:t>
      </w:r>
      <w:r w:rsidRPr="00636DE0">
        <w:rPr>
          <w:szCs w:val="24"/>
        </w:rPr>
        <w:t xml:space="preserve">decision </w:t>
      </w:r>
      <w:r>
        <w:rPr>
          <w:szCs w:val="24"/>
        </w:rPr>
        <w:t>on the candidate technology submissions assessed to be accepted as qualifying IMT-2020 radio interface technologies that have now moved forward to Step 8 of the process.</w:t>
      </w:r>
      <w:r w:rsidRPr="00636DE0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WP 5D </w:t>
      </w:r>
      <w:r w:rsidRPr="00006539">
        <w:rPr>
          <w:szCs w:val="24"/>
          <w:lang w:eastAsia="zh-CN"/>
        </w:rPr>
        <w:t xml:space="preserve">is undertaking the standardization phase of IMT-2020 in Step 8 </w:t>
      </w:r>
      <w:r>
        <w:rPr>
          <w:szCs w:val="24"/>
          <w:lang w:eastAsia="zh-CN"/>
        </w:rPr>
        <w:t xml:space="preserve">in which </w:t>
      </w:r>
      <w:r w:rsidRPr="00636DE0">
        <w:rPr>
          <w:szCs w:val="24"/>
          <w:lang w:eastAsia="zh-CN"/>
        </w:rPr>
        <w:t>Draft New Recommendation ITU-R M. [IMT-2020.SPECS</w:t>
      </w:r>
      <w:r>
        <w:rPr>
          <w:szCs w:val="24"/>
          <w:lang w:eastAsia="zh-CN"/>
        </w:rPr>
        <w:t>] (“</w:t>
      </w:r>
      <w:r w:rsidRPr="00DA7D47">
        <w:rPr>
          <w:i/>
          <w:iCs/>
          <w:szCs w:val="24"/>
          <w:lang w:eastAsia="zh-CN"/>
        </w:rPr>
        <w:t>Detailed specifications of the terrestrial radio interfaces of IMT</w:t>
      </w:r>
      <w:r w:rsidRPr="00DA7D47">
        <w:rPr>
          <w:i/>
          <w:iCs/>
          <w:szCs w:val="24"/>
          <w:lang w:eastAsia="zh-CN"/>
        </w:rPr>
        <w:noBreakHyphen/>
        <w:t>2020</w:t>
      </w:r>
      <w:r>
        <w:rPr>
          <w:szCs w:val="24"/>
          <w:lang w:eastAsia="zh-CN"/>
        </w:rPr>
        <w:t xml:space="preserve">”) is expected to be finalized in the </w:t>
      </w:r>
      <w:r w:rsidR="00DA7D47">
        <w:rPr>
          <w:szCs w:val="24"/>
          <w:lang w:eastAsia="zh-CN"/>
        </w:rPr>
        <w:t>#</w:t>
      </w:r>
      <w:r>
        <w:rPr>
          <w:szCs w:val="24"/>
          <w:lang w:eastAsia="zh-CN"/>
        </w:rPr>
        <w:t>36</w:t>
      </w:r>
      <w:r w:rsidRPr="00DA7D47">
        <w:rPr>
          <w:i/>
          <w:iCs/>
          <w:szCs w:val="24"/>
          <w:lang w:eastAsia="zh-CN"/>
        </w:rPr>
        <w:t>bis</w:t>
      </w:r>
      <w:r>
        <w:rPr>
          <w:szCs w:val="24"/>
          <w:lang w:eastAsia="zh-CN"/>
        </w:rPr>
        <w:t xml:space="preserve"> meeting in November 2020.</w:t>
      </w:r>
    </w:p>
    <w:p w14:paraId="12CCA9D8" w14:textId="77777777" w:rsidR="00790D2A" w:rsidRDefault="00790D2A" w:rsidP="00790D2A">
      <w:pPr>
        <w:snapToGrid w:val="0"/>
        <w:rPr>
          <w:szCs w:val="24"/>
          <w:lang w:eastAsia="zh-CN"/>
        </w:rPr>
      </w:pPr>
      <w:r>
        <w:rPr>
          <w:szCs w:val="24"/>
          <w:lang w:eastAsia="zh-CN"/>
        </w:rPr>
        <w:t xml:space="preserve">WP 5D </w:t>
      </w:r>
      <w:r w:rsidRPr="000568E3">
        <w:rPr>
          <w:szCs w:val="24"/>
          <w:lang w:eastAsia="zh-CN"/>
        </w:rPr>
        <w:t xml:space="preserve">takes this opportunity to express appreciation to </w:t>
      </w:r>
      <w:r>
        <w:rPr>
          <w:szCs w:val="24"/>
          <w:lang w:eastAsia="zh-CN"/>
        </w:rPr>
        <w:t xml:space="preserve">the work carried out by </w:t>
      </w:r>
      <w:r w:rsidRPr="00EB66CD">
        <w:rPr>
          <w:szCs w:val="24"/>
          <w:lang w:eastAsia="zh-CN"/>
        </w:rPr>
        <w:t>the Independent Evaluation Groups</w:t>
      </w:r>
      <w:r w:rsidRPr="000568E3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and would welcome further opportunity in the future to engage with the IEGs who have been active in the IMT-2020 process evaluations. </w:t>
      </w:r>
    </w:p>
    <w:p w14:paraId="509C8FD2" w14:textId="77777777" w:rsidR="00790D2A" w:rsidRPr="005C63EB" w:rsidRDefault="00790D2A" w:rsidP="00790D2A">
      <w:pPr>
        <w:snapToGrid w:val="0"/>
        <w:rPr>
          <w:szCs w:val="24"/>
        </w:rPr>
      </w:pPr>
    </w:p>
    <w:tbl>
      <w:tblPr>
        <w:tblStyle w:val="TableGrid8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790D2A" w:rsidRPr="005C63EB" w14:paraId="4E96A1A5" w14:textId="77777777" w:rsidTr="000067BA">
        <w:tc>
          <w:tcPr>
            <w:tcW w:w="4395" w:type="dxa"/>
          </w:tcPr>
          <w:p w14:paraId="214648A7" w14:textId="77777777" w:rsidR="00790D2A" w:rsidRPr="005C63EB" w:rsidRDefault="00790D2A" w:rsidP="000067BA">
            <w:pPr>
              <w:snapToGrid w:val="0"/>
              <w:rPr>
                <w:rFonts w:cs="Times New Roman"/>
                <w:szCs w:val="24"/>
              </w:rPr>
            </w:pPr>
            <w:r w:rsidRPr="005C63EB">
              <w:rPr>
                <w:rFonts w:cs="Times New Roman"/>
                <w:b/>
                <w:bCs/>
                <w:szCs w:val="24"/>
              </w:rPr>
              <w:t>Status:</w:t>
            </w:r>
            <w:r w:rsidRPr="005C63EB">
              <w:rPr>
                <w:rFonts w:cs="Times New Roman"/>
                <w:szCs w:val="24"/>
              </w:rPr>
              <w:tab/>
              <w:t xml:space="preserve">For </w:t>
            </w:r>
            <w:r w:rsidRPr="000771A9">
              <w:rPr>
                <w:szCs w:val="24"/>
              </w:rPr>
              <w:t>information</w:t>
            </w:r>
          </w:p>
        </w:tc>
        <w:tc>
          <w:tcPr>
            <w:tcW w:w="5234" w:type="dxa"/>
          </w:tcPr>
          <w:p w14:paraId="205DEE96" w14:textId="77777777" w:rsidR="00790D2A" w:rsidRPr="005C63EB" w:rsidRDefault="00790D2A" w:rsidP="000067BA">
            <w:pPr>
              <w:snapToGrid w:val="0"/>
              <w:rPr>
                <w:rFonts w:cs="Times New Roman"/>
                <w:szCs w:val="24"/>
              </w:rPr>
            </w:pPr>
          </w:p>
        </w:tc>
      </w:tr>
      <w:tr w:rsidR="00790D2A" w:rsidRPr="005C63EB" w14:paraId="6E627928" w14:textId="77777777" w:rsidTr="000067BA">
        <w:tc>
          <w:tcPr>
            <w:tcW w:w="4395" w:type="dxa"/>
          </w:tcPr>
          <w:p w14:paraId="03C416C7" w14:textId="77777777" w:rsidR="00790D2A" w:rsidRPr="005C63EB" w:rsidRDefault="00790D2A" w:rsidP="000067BA">
            <w:pPr>
              <w:snapToGrid w:val="0"/>
              <w:rPr>
                <w:rFonts w:cs="Times New Roman"/>
                <w:b/>
                <w:szCs w:val="24"/>
              </w:rPr>
            </w:pPr>
            <w:r w:rsidRPr="005C63EB">
              <w:rPr>
                <w:rFonts w:cs="Times New Roman"/>
                <w:b/>
                <w:bCs/>
                <w:szCs w:val="24"/>
              </w:rPr>
              <w:t>Contact:</w:t>
            </w:r>
            <w:r w:rsidRPr="005C63EB">
              <w:rPr>
                <w:rFonts w:cs="Times New Roman"/>
                <w:szCs w:val="24"/>
              </w:rPr>
              <w:tab/>
              <w:t>Sergio BUONOMO</w:t>
            </w:r>
          </w:p>
        </w:tc>
        <w:tc>
          <w:tcPr>
            <w:tcW w:w="5234" w:type="dxa"/>
          </w:tcPr>
          <w:p w14:paraId="14AA8FFC" w14:textId="77777777" w:rsidR="00790D2A" w:rsidRPr="005C63EB" w:rsidRDefault="00790D2A" w:rsidP="000067BA">
            <w:pPr>
              <w:snapToGrid w:val="0"/>
              <w:rPr>
                <w:rFonts w:cs="Times New Roman"/>
                <w:color w:val="0000FF"/>
                <w:szCs w:val="24"/>
                <w:u w:val="single"/>
              </w:rPr>
            </w:pPr>
            <w:r w:rsidRPr="005C63EB">
              <w:rPr>
                <w:rFonts w:cs="Times New Roman"/>
                <w:b/>
                <w:bCs/>
                <w:szCs w:val="24"/>
              </w:rPr>
              <w:t>E-mail:</w:t>
            </w:r>
            <w:r w:rsidRPr="005C63EB">
              <w:rPr>
                <w:rFonts w:cs="Times New Roman"/>
                <w:b/>
                <w:bCs/>
                <w:color w:val="0000FF"/>
                <w:szCs w:val="24"/>
              </w:rPr>
              <w:tab/>
            </w:r>
            <w:hyperlink r:id="rId8" w:history="1">
              <w:r w:rsidRPr="005C63EB">
                <w:rPr>
                  <w:rFonts w:cs="Times New Roman"/>
                  <w:color w:val="0000FF"/>
                  <w:szCs w:val="24"/>
                  <w:u w:val="single"/>
                </w:rPr>
                <w:t>sergio.buonomo@itu.int</w:t>
              </w:r>
            </w:hyperlink>
          </w:p>
        </w:tc>
      </w:tr>
    </w:tbl>
    <w:p w14:paraId="52CEDFBA" w14:textId="77777777" w:rsidR="00790D2A" w:rsidRPr="005C63EB" w:rsidRDefault="00790D2A" w:rsidP="00790D2A">
      <w:pPr>
        <w:snapToGrid w:val="0"/>
        <w:rPr>
          <w:szCs w:val="24"/>
        </w:rPr>
      </w:pPr>
    </w:p>
    <w:p w14:paraId="325B4914" w14:textId="77777777" w:rsidR="000F1E00" w:rsidRDefault="000F1E00" w:rsidP="0032202E">
      <w:pPr>
        <w:pStyle w:val="Reasons"/>
      </w:pPr>
    </w:p>
    <w:p w14:paraId="6928F6C5" w14:textId="51DE6700" w:rsidR="000069D4" w:rsidRPr="00790D2A" w:rsidRDefault="000F1E00" w:rsidP="000F1E00">
      <w:pPr>
        <w:spacing w:before="0" w:line="240" w:lineRule="exact"/>
        <w:jc w:val="center"/>
        <w:rPr>
          <w:lang w:eastAsia="zh-CN"/>
        </w:rPr>
      </w:pPr>
      <w:r>
        <w:t>______________</w:t>
      </w:r>
    </w:p>
    <w:sectPr w:rsidR="000069D4" w:rsidRPr="00790D2A" w:rsidSect="00563E46">
      <w:headerReference w:type="default" r:id="rId9"/>
      <w:footerReference w:type="default" r:id="rId10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0D542" w14:textId="77777777" w:rsidR="00DE5431" w:rsidRDefault="00DE5431">
      <w:r>
        <w:separator/>
      </w:r>
    </w:p>
  </w:endnote>
  <w:endnote w:type="continuationSeparator" w:id="0">
    <w:p w14:paraId="572C191E" w14:textId="77777777" w:rsidR="00DE5431" w:rsidRDefault="00DE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93D0E" w14:textId="4E91C69D" w:rsidR="00FA124A" w:rsidRPr="002F7CB3" w:rsidRDefault="00DE5431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677585" w:rsidRPr="00677585">
      <w:rPr>
        <w:lang w:val="en-US"/>
      </w:rPr>
      <w:t>Document3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563E46">
      <w:t>13.07.20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677585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6EC2E" w14:textId="77777777" w:rsidR="00DE5431" w:rsidRDefault="00DE5431">
      <w:r>
        <w:t>____________________</w:t>
      </w:r>
    </w:p>
  </w:footnote>
  <w:footnote w:type="continuationSeparator" w:id="0">
    <w:p w14:paraId="3258E57C" w14:textId="77777777" w:rsidR="00DE5431" w:rsidRDefault="00DE5431">
      <w:r>
        <w:continuationSeparator/>
      </w:r>
    </w:p>
  </w:footnote>
  <w:footnote w:id="1">
    <w:p w14:paraId="79C9F297" w14:textId="28FCD848" w:rsidR="00790D2A" w:rsidRPr="005C63EB" w:rsidRDefault="00790D2A" w:rsidP="00790D2A">
      <w:pPr>
        <w:pStyle w:val="FootnoteText"/>
        <w:snapToGrid w:val="0"/>
        <w:ind w:left="255" w:hanging="255"/>
        <w:rPr>
          <w:szCs w:val="24"/>
          <w:lang w:eastAsia="ja-JP"/>
        </w:rPr>
      </w:pPr>
      <w:r w:rsidRPr="005C63EB">
        <w:rPr>
          <w:rStyle w:val="FootnoteReference"/>
          <w:szCs w:val="24"/>
        </w:rPr>
        <w:footnoteRef/>
      </w:r>
      <w:r w:rsidRPr="005C63EB">
        <w:rPr>
          <w:szCs w:val="24"/>
        </w:rPr>
        <w:t xml:space="preserve"> </w:t>
      </w:r>
      <w:r w:rsidRPr="005C63EB">
        <w:rPr>
          <w:szCs w:val="24"/>
        </w:rPr>
        <w:tab/>
      </w:r>
      <w:r w:rsidRPr="00A039BA">
        <w:rPr>
          <w:szCs w:val="24"/>
        </w:rPr>
        <w:t xml:space="preserve">5GIA, ATIS WTSC, </w:t>
      </w:r>
      <w:proofErr w:type="spellStart"/>
      <w:r w:rsidRPr="00A039BA">
        <w:rPr>
          <w:szCs w:val="24"/>
        </w:rPr>
        <w:t>ChEG</w:t>
      </w:r>
      <w:proofErr w:type="spellEnd"/>
      <w:r w:rsidRPr="00A039BA">
        <w:rPr>
          <w:szCs w:val="24"/>
        </w:rPr>
        <w:t xml:space="preserve"> Chinese Evaluation Group, Canadian Evaluation Group, WWRF, TCOE India, 5GMF, TTA 5G Technology Evaluation Special Project Group, TPCEG, ETSI Evaluation Group, 5GIF, AEG, </w:t>
      </w:r>
      <w:proofErr w:type="spellStart"/>
      <w:r w:rsidRPr="00A039BA">
        <w:rPr>
          <w:szCs w:val="24"/>
        </w:rPr>
        <w:t>Bnrist</w:t>
      </w:r>
      <w:proofErr w:type="spellEnd"/>
      <w:r w:rsidRPr="00A039BA">
        <w:rPr>
          <w:szCs w:val="24"/>
        </w:rPr>
        <w:t xml:space="preserve"> EG, CIRAT.</w:t>
      </w:r>
    </w:p>
  </w:footnote>
  <w:footnote w:id="2">
    <w:p w14:paraId="261746AE" w14:textId="77777777" w:rsidR="00790D2A" w:rsidRPr="00867D3A" w:rsidRDefault="00790D2A" w:rsidP="000F1E00">
      <w:pPr>
        <w:pStyle w:val="FootnoteText"/>
        <w:ind w:left="255" w:hanging="255"/>
        <w:jc w:val="both"/>
        <w:rPr>
          <w:lang w:val="en-US"/>
        </w:rPr>
      </w:pPr>
      <w:r w:rsidRPr="007818D5">
        <w:rPr>
          <w:rStyle w:val="FootnoteReference"/>
          <w:rFonts w:asciiTheme="minorHAnsi" w:hAnsiTheme="minorHAnsi" w:cstheme="minorHAnsi"/>
        </w:rPr>
        <w:footnoteRef/>
      </w:r>
      <w:r w:rsidRPr="007818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67D3A">
        <w:rPr>
          <w:lang w:val="en-US"/>
        </w:rPr>
        <w:t>Meeting #35 was converted to a virtual (e-meeting) designated as #35</w:t>
      </w:r>
      <w:r w:rsidRPr="00867D3A">
        <w:rPr>
          <w:i/>
          <w:iCs/>
          <w:lang w:val="en-US"/>
        </w:rPr>
        <w:t>e</w:t>
      </w:r>
      <w:r w:rsidRPr="00867D3A">
        <w:rPr>
          <w:lang w:val="en-US"/>
        </w:rPr>
        <w:t xml:space="preserve"> in response to the COVID</w:t>
      </w:r>
      <w:r w:rsidRPr="00867D3A">
        <w:rPr>
          <w:lang w:val="en-US"/>
        </w:rPr>
        <w:noBreakHyphen/>
        <w:t>19 pandemic situation.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8DF4A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375AD90C" w14:textId="77777777" w:rsidR="00FA124A" w:rsidRDefault="00FA124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85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0F1E00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36C09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40F6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63E46"/>
    <w:rsid w:val="00573344"/>
    <w:rsid w:val="00583F9B"/>
    <w:rsid w:val="005B0D29"/>
    <w:rsid w:val="005E5C10"/>
    <w:rsid w:val="005F2C78"/>
    <w:rsid w:val="006144E4"/>
    <w:rsid w:val="00650299"/>
    <w:rsid w:val="00655FC5"/>
    <w:rsid w:val="00677585"/>
    <w:rsid w:val="00717CC5"/>
    <w:rsid w:val="00790D2A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039BA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22E64"/>
    <w:rsid w:val="00C57A91"/>
    <w:rsid w:val="00CC01C2"/>
    <w:rsid w:val="00CF21F2"/>
    <w:rsid w:val="00D02712"/>
    <w:rsid w:val="00D046A7"/>
    <w:rsid w:val="00D214D0"/>
    <w:rsid w:val="00D6546B"/>
    <w:rsid w:val="00DA7D47"/>
    <w:rsid w:val="00DB178B"/>
    <w:rsid w:val="00DC17D3"/>
    <w:rsid w:val="00DD4BED"/>
    <w:rsid w:val="00DE39F0"/>
    <w:rsid w:val="00DE5431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8AC21"/>
  <w15:docId w15:val="{4F97B479-098F-4886-927F-A3548732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basedOn w:val="DefaultParagraphFont"/>
    <w:qFormat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iPriority w:val="99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Title1Char">
    <w:name w:val="Title 1 Char"/>
    <w:link w:val="Title1"/>
    <w:locked/>
    <w:rsid w:val="00790D2A"/>
    <w:rPr>
      <w:rFonts w:ascii="Times New Roman" w:hAnsi="Times New Roman"/>
      <w:caps/>
      <w:sz w:val="28"/>
      <w:lang w:val="en-GB" w:eastAsia="en-US"/>
    </w:rPr>
  </w:style>
  <w:style w:type="table" w:customStyle="1" w:styleId="TableGrid8">
    <w:name w:val="Table Grid8"/>
    <w:basedOn w:val="TableNormal"/>
    <w:uiPriority w:val="39"/>
    <w:rsid w:val="00790D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A7D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buonomo@itu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00-SG05-CIR-0059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\AppData\Roaming\Microsoft\Templates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74</TotalTime>
  <Pages>1</Pages>
  <Words>137</Words>
  <Characters>1460</Characters>
  <Application>Microsoft Office Word</Application>
  <DocSecurity>0</DocSecurity>
  <Lines>208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Buonomo, Sergio</cp:lastModifiedBy>
  <cp:revision>7</cp:revision>
  <cp:lastPrinted>2008-02-21T14:04:00Z</cp:lastPrinted>
  <dcterms:created xsi:type="dcterms:W3CDTF">2020-07-08T05:34:00Z</dcterms:created>
  <dcterms:modified xsi:type="dcterms:W3CDTF">2020-07-13T12:30:00Z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